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1" w:rsidRPr="00D47671" w:rsidRDefault="009E149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6335506C" wp14:editId="0F5B2464">
            <wp:extent cx="2533416" cy="1273428"/>
            <wp:effectExtent l="19050" t="0" r="0" b="0"/>
            <wp:docPr id="1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D47671" w:rsidP="00D47671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D47671" w:rsidRPr="00CE593D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D47671" w:rsidRPr="00F85248" w:rsidRDefault="008E260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A60A64"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5C701C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164055">
        <w:rPr>
          <w:b/>
          <w:spacing w:val="-20"/>
          <w:sz w:val="28"/>
          <w:szCs w:val="28"/>
        </w:rPr>
        <w:t>Камешкирского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20</w:t>
      </w:r>
      <w:r w:rsidR="00CB01DB" w:rsidRPr="00F85248">
        <w:rPr>
          <w:b/>
          <w:spacing w:val="-20"/>
          <w:sz w:val="28"/>
          <w:szCs w:val="28"/>
        </w:rPr>
        <w:t>2</w:t>
      </w:r>
      <w:r w:rsidR="00105DA2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bookmarkStart w:id="0" w:name="_GoBack"/>
      <w:bookmarkEnd w:id="0"/>
    </w:p>
    <w:p w:rsidR="00D47671" w:rsidRPr="00CE593D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3670"/>
        <w:gridCol w:w="1557"/>
        <w:gridCol w:w="1559"/>
        <w:gridCol w:w="1557"/>
        <w:gridCol w:w="1557"/>
      </w:tblGrid>
      <w:tr w:rsidR="004E40B5" w:rsidRPr="005113E8" w:rsidTr="00737FE9">
        <w:tc>
          <w:tcPr>
            <w:tcW w:w="731" w:type="dxa"/>
            <w:vMerge w:val="restart"/>
            <w:vAlign w:val="center"/>
          </w:tcPr>
          <w:p w:rsidR="004E40B5" w:rsidRPr="005113E8" w:rsidRDefault="004E40B5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670" w:type="dxa"/>
            <w:vMerge w:val="restart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6230" w:type="dxa"/>
            <w:gridSpan w:val="4"/>
            <w:vAlign w:val="center"/>
          </w:tcPr>
          <w:p w:rsidR="004E40B5" w:rsidRPr="005113E8" w:rsidRDefault="00105DA2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  <w:r w:rsidR="004E40B5">
              <w:rPr>
                <w:b/>
                <w:sz w:val="36"/>
                <w:szCs w:val="36"/>
              </w:rPr>
              <w:t xml:space="preserve"> </w:t>
            </w:r>
            <w:r w:rsidR="004E40B5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4E40B5" w:rsidRPr="005113E8" w:rsidTr="00737FE9">
        <w:tc>
          <w:tcPr>
            <w:tcW w:w="731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70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E40B5" w:rsidRPr="005113E8" w:rsidRDefault="004E40B5" w:rsidP="00F41ED4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4E40B5" w:rsidRPr="00E5344E" w:rsidTr="00737FE9">
        <w:tc>
          <w:tcPr>
            <w:tcW w:w="731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село Русский Камешкир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Пестровка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Чумаево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Большой Умыс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Ключи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Дьячевка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Мордовский Камешкир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Шаткино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Покровка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село Порзово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деревня Дмитриевка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село Лапшово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Дубровки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Алексеевка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Кулясово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</w:tcPr>
          <w:p w:rsidR="00737FE9" w:rsidRPr="00737FE9" w:rsidRDefault="00737FE9" w:rsidP="00737FE9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>село Бегуч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Pr="0032197A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Камышенка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Старый</w:t>
            </w:r>
            <w:r w:rsidRPr="00737FE9">
              <w:rPr>
                <w:sz w:val="28"/>
                <w:szCs w:val="28"/>
              </w:rPr>
              <w:t xml:space="preserve"> Чирчим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37FE9" w:rsidRPr="0032197A" w:rsidTr="00737FE9">
        <w:tc>
          <w:tcPr>
            <w:tcW w:w="731" w:type="dxa"/>
            <w:vAlign w:val="center"/>
          </w:tcPr>
          <w:p w:rsidR="00737FE9" w:rsidRDefault="00737FE9" w:rsidP="00737FE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0" w:type="dxa"/>
          </w:tcPr>
          <w:p w:rsidR="00737FE9" w:rsidRPr="00737FE9" w:rsidRDefault="00737FE9" w:rsidP="000F4E9B">
            <w:pPr>
              <w:rPr>
                <w:sz w:val="28"/>
                <w:szCs w:val="28"/>
              </w:rPr>
            </w:pPr>
            <w:r w:rsidRPr="00737FE9">
              <w:rPr>
                <w:sz w:val="28"/>
                <w:szCs w:val="28"/>
              </w:rPr>
              <w:t xml:space="preserve">село </w:t>
            </w:r>
            <w:r w:rsidR="000F4E9B">
              <w:rPr>
                <w:sz w:val="28"/>
                <w:szCs w:val="28"/>
              </w:rPr>
              <w:t>Новый Чирчим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737FE9" w:rsidRPr="0032197A" w:rsidRDefault="00737FE9" w:rsidP="00737FE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104A94" w:rsidP="00F60557">
      <w:pPr>
        <w:ind w:right="-285"/>
        <w:rPr>
          <w:b/>
          <w:sz w:val="32"/>
          <w:szCs w:val="32"/>
        </w:rPr>
      </w:pPr>
      <w:r w:rsidRPr="00104A94">
        <w:rPr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A777092" wp14:editId="032693CB">
            <wp:simplePos x="0" y="0"/>
            <wp:positionH relativeFrom="column">
              <wp:posOffset>4487545</wp:posOffset>
            </wp:positionH>
            <wp:positionV relativeFrom="paragraph">
              <wp:posOffset>102870</wp:posOffset>
            </wp:positionV>
            <wp:extent cx="1076325" cy="819923"/>
            <wp:effectExtent l="0" t="0" r="0" b="0"/>
            <wp:wrapNone/>
            <wp:docPr id="1" name="Рисунок 1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E370C8" w:rsidRPr="00E370C8" w:rsidRDefault="00E370C8" w:rsidP="00E370C8">
      <w:pPr>
        <w:pStyle w:val="3"/>
        <w:ind w:left="-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8370F"/>
    <w:rsid w:val="000F2FC3"/>
    <w:rsid w:val="000F4E9B"/>
    <w:rsid w:val="00104A94"/>
    <w:rsid w:val="00105DA2"/>
    <w:rsid w:val="00154A11"/>
    <w:rsid w:val="00164055"/>
    <w:rsid w:val="00174AD2"/>
    <w:rsid w:val="00192485"/>
    <w:rsid w:val="002231A4"/>
    <w:rsid w:val="00225CB5"/>
    <w:rsid w:val="00283428"/>
    <w:rsid w:val="002F27D4"/>
    <w:rsid w:val="00383A59"/>
    <w:rsid w:val="003B6473"/>
    <w:rsid w:val="003D3B44"/>
    <w:rsid w:val="003D6BFA"/>
    <w:rsid w:val="00414BAE"/>
    <w:rsid w:val="00440F0E"/>
    <w:rsid w:val="00465FA4"/>
    <w:rsid w:val="00480FDD"/>
    <w:rsid w:val="0048551B"/>
    <w:rsid w:val="004E40B5"/>
    <w:rsid w:val="00523F4C"/>
    <w:rsid w:val="00533EDC"/>
    <w:rsid w:val="005665D9"/>
    <w:rsid w:val="005763F5"/>
    <w:rsid w:val="005B29F6"/>
    <w:rsid w:val="005C701C"/>
    <w:rsid w:val="005F2070"/>
    <w:rsid w:val="00621901"/>
    <w:rsid w:val="00650670"/>
    <w:rsid w:val="0066147E"/>
    <w:rsid w:val="006804BB"/>
    <w:rsid w:val="006F11A6"/>
    <w:rsid w:val="006F5BDE"/>
    <w:rsid w:val="00713BF1"/>
    <w:rsid w:val="00721AB6"/>
    <w:rsid w:val="00737FE9"/>
    <w:rsid w:val="00783A1C"/>
    <w:rsid w:val="007B791B"/>
    <w:rsid w:val="007F25F0"/>
    <w:rsid w:val="00805A57"/>
    <w:rsid w:val="00853D2F"/>
    <w:rsid w:val="00871E2B"/>
    <w:rsid w:val="008A6373"/>
    <w:rsid w:val="008E2605"/>
    <w:rsid w:val="00904893"/>
    <w:rsid w:val="00917160"/>
    <w:rsid w:val="00950F6A"/>
    <w:rsid w:val="009C047D"/>
    <w:rsid w:val="009E149A"/>
    <w:rsid w:val="009F4B64"/>
    <w:rsid w:val="00A22A6A"/>
    <w:rsid w:val="00A60A64"/>
    <w:rsid w:val="00A97E95"/>
    <w:rsid w:val="00AD6433"/>
    <w:rsid w:val="00B2316C"/>
    <w:rsid w:val="00B66AF0"/>
    <w:rsid w:val="00B770C6"/>
    <w:rsid w:val="00C045EF"/>
    <w:rsid w:val="00CB01DB"/>
    <w:rsid w:val="00CE33F7"/>
    <w:rsid w:val="00CE593D"/>
    <w:rsid w:val="00D47671"/>
    <w:rsid w:val="00D547F9"/>
    <w:rsid w:val="00DE1255"/>
    <w:rsid w:val="00E15B0F"/>
    <w:rsid w:val="00E370C8"/>
    <w:rsid w:val="00E5344E"/>
    <w:rsid w:val="00E65A4E"/>
    <w:rsid w:val="00E66260"/>
    <w:rsid w:val="00E95A74"/>
    <w:rsid w:val="00EC6117"/>
    <w:rsid w:val="00EF290A"/>
    <w:rsid w:val="00F3534F"/>
    <w:rsid w:val="00F42F8B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67A4A-A45F-4AB9-9BFE-4CEF9F0E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FA9F-4C78-4D49-A6F3-4895A9F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2021-11-30T13:49:00Z</cp:lastPrinted>
  <dcterms:created xsi:type="dcterms:W3CDTF">2023-12-01T12:22:00Z</dcterms:created>
  <dcterms:modified xsi:type="dcterms:W3CDTF">2023-12-25T05:34:00Z</dcterms:modified>
</cp:coreProperties>
</file>